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4F" w:rsidRPr="00BE40AB" w:rsidRDefault="007A7F4F" w:rsidP="007A7F4F">
      <w:pPr>
        <w:jc w:val="center"/>
      </w:pPr>
      <w:r w:rsidRPr="00BE40AB">
        <w:t>Государственное бюджетное образовательное учреждение для детей,</w:t>
      </w:r>
    </w:p>
    <w:p w:rsidR="007A7F4F" w:rsidRPr="00BE40AB" w:rsidRDefault="007A7F4F" w:rsidP="007A7F4F">
      <w:pPr>
        <w:jc w:val="center"/>
      </w:pPr>
      <w:r w:rsidRPr="00BE40AB">
        <w:t>нуждающихся в психолого-педагогической и медико-социальной помощи,</w:t>
      </w:r>
    </w:p>
    <w:p w:rsidR="007A7F4F" w:rsidRDefault="007A7F4F" w:rsidP="007A7F4F">
      <w:pPr>
        <w:jc w:val="center"/>
      </w:pPr>
      <w:r w:rsidRPr="00BE40AB">
        <w:t>Центр диагностики и консультирования Санкт-Петербурга</w:t>
      </w:r>
    </w:p>
    <w:p w:rsidR="007A7F4F" w:rsidRDefault="007A7F4F" w:rsidP="007A7F4F">
      <w:pPr>
        <w:jc w:val="center"/>
      </w:pPr>
    </w:p>
    <w:p w:rsidR="007A7F4F" w:rsidRDefault="007A7F4F" w:rsidP="007A7F4F">
      <w:pPr>
        <w:ind w:firstLine="5400"/>
      </w:pPr>
    </w:p>
    <w:p w:rsidR="007A7F4F" w:rsidRDefault="007A7F4F" w:rsidP="007A7F4F">
      <w:pPr>
        <w:ind w:firstLine="5400"/>
      </w:pPr>
    </w:p>
    <w:p w:rsidR="007A7F4F" w:rsidRPr="00BE40AB" w:rsidRDefault="007A7F4F" w:rsidP="007A7F4F">
      <w:pPr>
        <w:ind w:firstLine="5400"/>
      </w:pPr>
    </w:p>
    <w:tbl>
      <w:tblPr>
        <w:tblStyle w:val="a4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0"/>
        <w:gridCol w:w="4423"/>
      </w:tblGrid>
      <w:tr w:rsidR="007A7F4F" w:rsidTr="0075492B">
        <w:tc>
          <w:tcPr>
            <w:tcW w:w="4320" w:type="dxa"/>
          </w:tcPr>
          <w:p w:rsidR="007A7F4F" w:rsidRDefault="007A7F4F" w:rsidP="0075492B">
            <w:r>
              <w:t>Принято</w:t>
            </w:r>
          </w:p>
          <w:p w:rsidR="007A7F4F" w:rsidRDefault="007A7F4F" w:rsidP="0075492B">
            <w:r>
              <w:t>Решением Совета</w:t>
            </w:r>
          </w:p>
          <w:p w:rsidR="007A7F4F" w:rsidRDefault="007A7F4F" w:rsidP="0075492B">
            <w:r>
              <w:t xml:space="preserve">Протокол № </w:t>
            </w:r>
            <w:proofErr w:type="spellStart"/>
            <w:r>
              <w:t>____от</w:t>
            </w:r>
            <w:proofErr w:type="spellEnd"/>
            <w:r>
              <w:t>______________</w:t>
            </w:r>
          </w:p>
          <w:p w:rsidR="007A7F4F" w:rsidRDefault="007A7F4F" w:rsidP="0075492B"/>
        </w:tc>
        <w:tc>
          <w:tcPr>
            <w:tcW w:w="4423" w:type="dxa"/>
          </w:tcPr>
          <w:p w:rsidR="007A7F4F" w:rsidRDefault="007A7F4F" w:rsidP="0075492B">
            <w:pPr>
              <w:ind w:firstLine="141"/>
            </w:pPr>
            <w:r>
              <w:t xml:space="preserve">  </w:t>
            </w:r>
            <w:r w:rsidRPr="00BE40AB">
              <w:t>Утвержд</w:t>
            </w:r>
            <w:r>
              <w:t>ено</w:t>
            </w:r>
          </w:p>
          <w:p w:rsidR="007A7F4F" w:rsidRPr="00BE40AB" w:rsidRDefault="007A7F4F" w:rsidP="0075492B">
            <w:pPr>
              <w:ind w:firstLine="255"/>
            </w:pPr>
            <w:r>
              <w:t xml:space="preserve">приказом директора </w:t>
            </w:r>
            <w:r w:rsidRPr="00BE40AB">
              <w:t>ГБОУ ЦДК</w:t>
            </w:r>
          </w:p>
          <w:p w:rsidR="007A7F4F" w:rsidRDefault="007A7F4F" w:rsidP="0075492B">
            <w:pPr>
              <w:ind w:firstLine="141"/>
            </w:pPr>
            <w:r>
              <w:t xml:space="preserve">  №______ от_____________</w:t>
            </w:r>
          </w:p>
          <w:p w:rsidR="007A7F4F" w:rsidRDefault="007A7F4F" w:rsidP="0075492B">
            <w:pPr>
              <w:ind w:firstLine="266"/>
            </w:pPr>
            <w:r>
              <w:t>Директор</w:t>
            </w:r>
            <w:r w:rsidRPr="004C1648">
              <w:t xml:space="preserve"> </w:t>
            </w:r>
            <w:r w:rsidRPr="00BE40AB">
              <w:t xml:space="preserve">ГБОУ ЦДК </w:t>
            </w:r>
          </w:p>
          <w:p w:rsidR="007A7F4F" w:rsidRDefault="007A7F4F" w:rsidP="0075492B">
            <w:pPr>
              <w:ind w:firstLine="161"/>
            </w:pPr>
            <w:r>
              <w:t xml:space="preserve">  </w:t>
            </w:r>
            <w:proofErr w:type="spellStart"/>
            <w:r>
              <w:t>________________</w:t>
            </w:r>
            <w:r w:rsidRPr="00BE40AB">
              <w:t>Е.Б.Плетнева</w:t>
            </w:r>
            <w:proofErr w:type="spellEnd"/>
          </w:p>
          <w:p w:rsidR="007A7F4F" w:rsidRDefault="007A7F4F" w:rsidP="0075492B">
            <w:pPr>
              <w:ind w:right="5575"/>
            </w:pPr>
          </w:p>
        </w:tc>
      </w:tr>
    </w:tbl>
    <w:p w:rsidR="007A7F4F" w:rsidRPr="00BE40AB" w:rsidRDefault="007A7F4F" w:rsidP="007A7F4F">
      <w:pPr>
        <w:ind w:firstLine="5400"/>
      </w:pPr>
    </w:p>
    <w:p w:rsidR="007A7F4F" w:rsidRDefault="007A7F4F" w:rsidP="007A7F4F">
      <w:pPr>
        <w:jc w:val="center"/>
      </w:pPr>
    </w:p>
    <w:p w:rsidR="007A7F4F" w:rsidRDefault="007A7F4F" w:rsidP="007A7F4F">
      <w:pPr>
        <w:jc w:val="center"/>
      </w:pPr>
    </w:p>
    <w:p w:rsidR="007A7F4F" w:rsidRDefault="007A7F4F" w:rsidP="007A7F4F">
      <w:pPr>
        <w:jc w:val="center"/>
      </w:pPr>
    </w:p>
    <w:p w:rsidR="007A7F4F" w:rsidRDefault="007A7F4F" w:rsidP="007A7F4F">
      <w:pPr>
        <w:jc w:val="center"/>
      </w:pPr>
    </w:p>
    <w:p w:rsidR="007A7F4F" w:rsidRDefault="007A7F4F" w:rsidP="007A7F4F">
      <w:pPr>
        <w:jc w:val="center"/>
      </w:pPr>
    </w:p>
    <w:p w:rsidR="007A7F4F" w:rsidRDefault="007A7F4F" w:rsidP="007A7F4F">
      <w:pPr>
        <w:jc w:val="center"/>
      </w:pPr>
    </w:p>
    <w:p w:rsidR="007A7F4F" w:rsidRDefault="007A7F4F" w:rsidP="007A7F4F">
      <w:pPr>
        <w:jc w:val="center"/>
      </w:pPr>
    </w:p>
    <w:p w:rsidR="007A7F4F" w:rsidRDefault="007A7F4F" w:rsidP="007A7F4F">
      <w:pPr>
        <w:jc w:val="center"/>
      </w:pPr>
    </w:p>
    <w:p w:rsidR="007A7F4F" w:rsidRDefault="007A7F4F" w:rsidP="007A7F4F">
      <w:pPr>
        <w:jc w:val="center"/>
      </w:pPr>
    </w:p>
    <w:p w:rsidR="007A7F4F" w:rsidRDefault="007A7F4F" w:rsidP="007A7F4F">
      <w:pPr>
        <w:jc w:val="center"/>
      </w:pPr>
    </w:p>
    <w:p w:rsidR="007A7F4F" w:rsidRDefault="007A7F4F" w:rsidP="007A7F4F">
      <w:pPr>
        <w:jc w:val="center"/>
      </w:pPr>
      <w:r>
        <w:t>Годовой календарный учебный график</w:t>
      </w:r>
    </w:p>
    <w:p w:rsidR="007A7F4F" w:rsidRPr="00945A18" w:rsidRDefault="007A7F4F" w:rsidP="007A7F4F">
      <w:pPr>
        <w:jc w:val="center"/>
      </w:pPr>
      <w:r>
        <w:t>на 2014- 2015 учебный год</w:t>
      </w:r>
    </w:p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Default="007A7F4F" w:rsidP="007A7F4F"/>
    <w:p w:rsidR="007A7F4F" w:rsidRPr="00B470BC" w:rsidRDefault="007A7F4F" w:rsidP="007A7F4F">
      <w:pPr>
        <w:autoSpaceDE w:val="0"/>
        <w:autoSpaceDN w:val="0"/>
        <w:adjustRightInd w:val="0"/>
        <w:rPr>
          <w:bCs/>
        </w:rPr>
      </w:pPr>
      <w:r w:rsidRPr="00B470BC">
        <w:lastRenderedPageBreak/>
        <w:t xml:space="preserve">Годовой календарный учебный график Государственного бюджетного образовательного учреждения для детей, нуждающихся в психолого-педагогической и медико-социальной помощи, Центра диагностики и консультирования Санкт-Петербурга разработан в соответствии с Федеральным законом </w:t>
      </w:r>
      <w:r>
        <w:t xml:space="preserve">  «О</w:t>
      </w:r>
      <w:r w:rsidRPr="00B470BC">
        <w:t>б образовании в Р</w:t>
      </w:r>
      <w:r>
        <w:t xml:space="preserve">оссийской </w:t>
      </w:r>
      <w:r w:rsidRPr="00B470BC">
        <w:t>Ф</w:t>
      </w:r>
      <w:r>
        <w:t>едерации</w:t>
      </w:r>
      <w:r w:rsidRPr="00B470BC">
        <w:t>» №273-ФЗ от</w:t>
      </w:r>
      <w:r>
        <w:t xml:space="preserve"> 29</w:t>
      </w:r>
      <w:r w:rsidRPr="00B470BC">
        <w:t xml:space="preserve">.12.2012 г., Типовым положением об </w:t>
      </w:r>
      <w:r>
        <w:t xml:space="preserve">образовательном </w:t>
      </w:r>
      <w:r w:rsidRPr="00B470BC">
        <w:t xml:space="preserve">учреждении для детей, нуждающихся </w:t>
      </w:r>
      <w:r>
        <w:t>в психолого</w:t>
      </w:r>
      <w:r w:rsidRPr="00B470BC">
        <w:t>-</w:t>
      </w:r>
      <w:r>
        <w:t>педагогической и медико-социальной помощи</w:t>
      </w:r>
      <w:r w:rsidRPr="00B470BC">
        <w:t xml:space="preserve">  (в ред. Постановлений  Правительства РФ от 23.12.2002 N 919, от 18.08.2008 N 617, от 10.03.2009 N 216) , </w:t>
      </w:r>
      <w:proofErr w:type="spellStart"/>
      <w:r w:rsidRPr="00B470BC">
        <w:t>СанПиН</w:t>
      </w:r>
      <w:proofErr w:type="spellEnd"/>
      <w:r w:rsidRPr="00B470BC">
        <w:t xml:space="preserve"> 2.4.1.3049-13 «Санитарно-эпидемиологическими требованиями к условиям и организации режима работы дошкольных образовательных организаций»,</w:t>
      </w:r>
      <w:r w:rsidRPr="00B470BC">
        <w:rPr>
          <w:rStyle w:val="a3"/>
          <w:rFonts w:ascii="Arial" w:hAnsi="Arial" w:cs="Arial"/>
          <w:color w:val="0273B2"/>
          <w:shd w:val="clear" w:color="auto" w:fill="FFFFFF"/>
        </w:rPr>
        <w:t xml:space="preserve"> </w:t>
      </w:r>
      <w:proofErr w:type="spellStart"/>
      <w:r w:rsidRPr="00B470BC">
        <w:rPr>
          <w:bCs/>
        </w:rPr>
        <w:t>СанПиН</w:t>
      </w:r>
      <w:proofErr w:type="spellEnd"/>
      <w:r w:rsidRPr="00B470BC">
        <w:rPr>
          <w:bCs/>
        </w:rPr>
        <w:t xml:space="preserve"> 2.4.2.2821-10 "Санитарно-эпидемиологическими требованиями к условиям и организации обучения в общеобразовательных учреждениях".</w:t>
      </w:r>
    </w:p>
    <w:p w:rsidR="007A7F4F" w:rsidRDefault="007A7F4F" w:rsidP="007A7F4F">
      <w:pPr>
        <w:jc w:val="both"/>
      </w:pPr>
    </w:p>
    <w:p w:rsidR="007A7F4F" w:rsidRDefault="007A7F4F" w:rsidP="007A7F4F"/>
    <w:p w:rsidR="007A7F4F" w:rsidRDefault="007A7F4F" w:rsidP="007A7F4F">
      <w:pPr>
        <w:rPr>
          <w:b/>
        </w:rPr>
      </w:pPr>
    </w:p>
    <w:p w:rsidR="007A7F4F" w:rsidRDefault="007A7F4F" w:rsidP="007A7F4F">
      <w:pPr>
        <w:rPr>
          <w:b/>
        </w:rPr>
      </w:pPr>
    </w:p>
    <w:p w:rsidR="007A7F4F" w:rsidRDefault="007A7F4F" w:rsidP="007A7F4F">
      <w:pPr>
        <w:rPr>
          <w:b/>
        </w:rPr>
      </w:pPr>
    </w:p>
    <w:p w:rsidR="007A7F4F" w:rsidRDefault="007A7F4F" w:rsidP="007A7F4F">
      <w:pPr>
        <w:rPr>
          <w:b/>
        </w:rPr>
      </w:pPr>
      <w:r>
        <w:rPr>
          <w:b/>
        </w:rPr>
        <w:t>1. В ГБОУ ЦДК Санкт-Петербурга реализуются следующие дополнительные образовательные программы дополнительного образования детей:</w:t>
      </w:r>
    </w:p>
    <w:p w:rsidR="007A7F4F" w:rsidRDefault="007A7F4F" w:rsidP="007A7F4F">
      <w:pPr>
        <w:rPr>
          <w:b/>
        </w:rPr>
      </w:pPr>
    </w:p>
    <w:p w:rsidR="007A7F4F" w:rsidRDefault="007A7F4F" w:rsidP="007A7F4F">
      <w:r>
        <w:t xml:space="preserve">1. </w:t>
      </w:r>
      <w:r w:rsidRPr="00263205">
        <w:rPr>
          <w:u w:val="single"/>
        </w:rPr>
        <w:t>Специальной педагогической коррекции и развития</w:t>
      </w:r>
    </w:p>
    <w:p w:rsidR="007A7F4F" w:rsidRDefault="007A7F4F" w:rsidP="007A7F4F">
      <w:pPr>
        <w:overflowPunct w:val="0"/>
        <w:autoSpaceDE w:val="0"/>
        <w:autoSpaceDN w:val="0"/>
        <w:adjustRightInd w:val="0"/>
      </w:pPr>
      <w:r>
        <w:t>1.1. Преодоление трудностей формирования навыков грамотного письма и чтения.</w:t>
      </w:r>
    </w:p>
    <w:p w:rsidR="007A7F4F" w:rsidRDefault="007A7F4F" w:rsidP="007A7F4F">
      <w:pPr>
        <w:overflowPunct w:val="0"/>
        <w:autoSpaceDE w:val="0"/>
        <w:autoSpaceDN w:val="0"/>
        <w:adjustRightInd w:val="0"/>
      </w:pPr>
      <w:r>
        <w:t>(36 час.)</w:t>
      </w:r>
    </w:p>
    <w:p w:rsidR="007A7F4F" w:rsidRDefault="007A7F4F" w:rsidP="007A7F4F"/>
    <w:p w:rsidR="007A7F4F" w:rsidRDefault="007A7F4F" w:rsidP="007A7F4F">
      <w:r>
        <w:t xml:space="preserve">2. </w:t>
      </w:r>
      <w:r w:rsidRPr="00263205">
        <w:rPr>
          <w:u w:val="single"/>
        </w:rPr>
        <w:t>Сурдопедагогической коррекции и развития</w:t>
      </w:r>
    </w:p>
    <w:p w:rsidR="00945B7D" w:rsidRDefault="00945B7D" w:rsidP="00945B7D">
      <w:pPr>
        <w:autoSpaceDE w:val="0"/>
        <w:autoSpaceDN w:val="0"/>
      </w:pPr>
      <w:r>
        <w:t>2.1</w:t>
      </w:r>
      <w:r w:rsidRPr="00632902">
        <w:t>. Формирование психолого-педагогической готовности к школьному обучению детей с нарушением слуха.</w:t>
      </w:r>
      <w:r>
        <w:t xml:space="preserve"> (72 час.)</w:t>
      </w:r>
    </w:p>
    <w:p w:rsidR="00945B7D" w:rsidRDefault="00945B7D" w:rsidP="00945B7D">
      <w:pPr>
        <w:overflowPunct w:val="0"/>
        <w:autoSpaceDE w:val="0"/>
        <w:autoSpaceDN w:val="0"/>
        <w:adjustRightInd w:val="0"/>
      </w:pPr>
      <w:r>
        <w:t xml:space="preserve">2.2.Формирование связной речи у детей с нарушением слуха и детей после </w:t>
      </w:r>
      <w:proofErr w:type="spellStart"/>
      <w:r>
        <w:t>кохлеарной</w:t>
      </w:r>
      <w:proofErr w:type="spellEnd"/>
      <w:r>
        <w:t xml:space="preserve"> имплантации. (72 час.)</w:t>
      </w:r>
    </w:p>
    <w:p w:rsidR="00945B7D" w:rsidRDefault="00945B7D" w:rsidP="007A7F4F">
      <w:pPr>
        <w:overflowPunct w:val="0"/>
        <w:autoSpaceDE w:val="0"/>
        <w:autoSpaceDN w:val="0"/>
        <w:adjustRightInd w:val="0"/>
      </w:pPr>
    </w:p>
    <w:p w:rsidR="007A7F4F" w:rsidRDefault="007A7F4F" w:rsidP="007A7F4F">
      <w:pPr>
        <w:overflowPunct w:val="0"/>
        <w:autoSpaceDE w:val="0"/>
        <w:autoSpaceDN w:val="0"/>
        <w:adjustRightInd w:val="0"/>
      </w:pPr>
      <w:r>
        <w:t xml:space="preserve">3. </w:t>
      </w:r>
      <w:r w:rsidRPr="00263205">
        <w:rPr>
          <w:u w:val="single"/>
        </w:rPr>
        <w:t>Логопедической коррекции и развития</w:t>
      </w:r>
    </w:p>
    <w:p w:rsidR="00945B7D" w:rsidRDefault="00945B7D" w:rsidP="00945B7D">
      <w:pPr>
        <w:autoSpaceDE w:val="0"/>
        <w:autoSpaceDN w:val="0"/>
      </w:pPr>
      <w:r>
        <w:t xml:space="preserve">3.1. Коррекция </w:t>
      </w:r>
      <w:proofErr w:type="spellStart"/>
      <w:r>
        <w:t>нерезко</w:t>
      </w:r>
      <w:proofErr w:type="spellEnd"/>
      <w:r>
        <w:t xml:space="preserve"> выраженной</w:t>
      </w:r>
      <w:bookmarkStart w:id="0" w:name="_GoBack"/>
      <w:bookmarkEnd w:id="0"/>
      <w:r>
        <w:t xml:space="preserve"> </w:t>
      </w:r>
      <w:proofErr w:type="spellStart"/>
      <w:r>
        <w:t>дислексии</w:t>
      </w:r>
      <w:proofErr w:type="spellEnd"/>
      <w:r>
        <w:t xml:space="preserve"> и трудностей формирования навыка чтения у младших школьников. (36 час.)</w:t>
      </w:r>
    </w:p>
    <w:p w:rsidR="00945B7D" w:rsidRDefault="00945B7D" w:rsidP="00945B7D">
      <w:pPr>
        <w:autoSpaceDE w:val="0"/>
        <w:autoSpaceDN w:val="0"/>
      </w:pPr>
      <w:r>
        <w:t xml:space="preserve">3.2. Коррекция </w:t>
      </w:r>
      <w:proofErr w:type="spellStart"/>
      <w:r>
        <w:t>дисграфии</w:t>
      </w:r>
      <w:proofErr w:type="spellEnd"/>
      <w:r>
        <w:t xml:space="preserve"> смешанного вида у учащихся начальных классов общеобразовательной школы. (36 час.)</w:t>
      </w:r>
    </w:p>
    <w:p w:rsidR="00945B7D" w:rsidRDefault="00945B7D" w:rsidP="00945B7D">
      <w:pPr>
        <w:overflowPunct w:val="0"/>
        <w:autoSpaceDE w:val="0"/>
        <w:autoSpaceDN w:val="0"/>
        <w:adjustRightInd w:val="0"/>
      </w:pPr>
      <w:r>
        <w:t>3.3. Коррекция фонетико-фонематического недоразвития  у дошкольников 5-6 лет.</w:t>
      </w:r>
    </w:p>
    <w:p w:rsidR="00945B7D" w:rsidRDefault="00945B7D" w:rsidP="00945B7D">
      <w:pPr>
        <w:overflowPunct w:val="0"/>
        <w:autoSpaceDE w:val="0"/>
        <w:autoSpaceDN w:val="0"/>
        <w:adjustRightInd w:val="0"/>
      </w:pPr>
      <w:r>
        <w:t>(36 час.)</w:t>
      </w:r>
    </w:p>
    <w:p w:rsidR="00945B7D" w:rsidRDefault="00945B7D" w:rsidP="00945B7D">
      <w:pPr>
        <w:overflowPunct w:val="0"/>
        <w:autoSpaceDE w:val="0"/>
        <w:autoSpaceDN w:val="0"/>
        <w:adjustRightInd w:val="0"/>
      </w:pPr>
      <w:r>
        <w:t>3.4. Развитие речи у детей 3-7 лет. (36 час.)</w:t>
      </w:r>
    </w:p>
    <w:p w:rsidR="00945B7D" w:rsidRDefault="00945B7D" w:rsidP="00945B7D">
      <w:pPr>
        <w:autoSpaceDE w:val="0"/>
        <w:autoSpaceDN w:val="0"/>
      </w:pPr>
      <w:r>
        <w:t xml:space="preserve">3.5. Страна </w:t>
      </w:r>
      <w:proofErr w:type="spellStart"/>
      <w:r>
        <w:t>Читалия</w:t>
      </w:r>
      <w:proofErr w:type="spellEnd"/>
      <w:r>
        <w:t xml:space="preserve">. (36 час.) </w:t>
      </w:r>
    </w:p>
    <w:p w:rsidR="007A7F4F" w:rsidRDefault="007A7F4F" w:rsidP="007A7F4F">
      <w:pPr>
        <w:overflowPunct w:val="0"/>
        <w:autoSpaceDE w:val="0"/>
        <w:autoSpaceDN w:val="0"/>
        <w:adjustRightInd w:val="0"/>
      </w:pPr>
    </w:p>
    <w:p w:rsidR="007A7F4F" w:rsidRDefault="007A7F4F" w:rsidP="007A7F4F">
      <w:pPr>
        <w:overflowPunct w:val="0"/>
        <w:autoSpaceDE w:val="0"/>
        <w:autoSpaceDN w:val="0"/>
        <w:adjustRightInd w:val="0"/>
      </w:pPr>
      <w:r>
        <w:t xml:space="preserve">4. </w:t>
      </w:r>
      <w:r w:rsidRPr="00263205">
        <w:rPr>
          <w:u w:val="single"/>
        </w:rPr>
        <w:t>Психологической коррекции и развития</w:t>
      </w:r>
    </w:p>
    <w:p w:rsidR="007A7F4F" w:rsidRDefault="007A7F4F" w:rsidP="007A7F4F">
      <w:pPr>
        <w:autoSpaceDE w:val="0"/>
        <w:autoSpaceDN w:val="0"/>
      </w:pPr>
      <w:r>
        <w:t>4.1. Формирование эмоционально-волевой  и коммуникативной деятельности у детей младшего школьного возраста.</w:t>
      </w:r>
      <w:r w:rsidRPr="00F12763">
        <w:t xml:space="preserve"> </w:t>
      </w:r>
      <w:r>
        <w:t>(36 час.)</w:t>
      </w:r>
    </w:p>
    <w:p w:rsidR="00553940" w:rsidRDefault="007A7F4F" w:rsidP="00553940">
      <w:pPr>
        <w:autoSpaceDE w:val="0"/>
        <w:autoSpaceDN w:val="0"/>
      </w:pPr>
      <w:r>
        <w:t xml:space="preserve">4.2. </w:t>
      </w:r>
      <w:r w:rsidR="00553940" w:rsidRPr="00632902">
        <w:t>Формирование психолого-педагогической готовности к школьному обучению детей с нарушением слуха.</w:t>
      </w:r>
      <w:r w:rsidR="00553940" w:rsidRPr="00F12763">
        <w:t xml:space="preserve"> </w:t>
      </w:r>
      <w:r w:rsidR="00553940">
        <w:t>(72 час.)</w:t>
      </w:r>
    </w:p>
    <w:p w:rsidR="007A7F4F" w:rsidRDefault="00553940" w:rsidP="007A7F4F">
      <w:pPr>
        <w:autoSpaceDE w:val="0"/>
        <w:autoSpaceDN w:val="0"/>
      </w:pPr>
      <w:r>
        <w:t xml:space="preserve">4.3. </w:t>
      </w:r>
      <w:r w:rsidRPr="00553940">
        <w:t>Развитие познавательной сферы у средних и старших школьников с нарушением слуха.</w:t>
      </w:r>
      <w:r>
        <w:t xml:space="preserve"> (72 часа)</w:t>
      </w:r>
    </w:p>
    <w:p w:rsidR="007A7F4F" w:rsidRDefault="007A7F4F" w:rsidP="007A7F4F">
      <w:r>
        <w:t xml:space="preserve">4.3. </w:t>
      </w:r>
      <w:r w:rsidRPr="00064169">
        <w:t>Психологическая коррекция проявлений СДВГ</w:t>
      </w:r>
      <w:r>
        <w:t>.</w:t>
      </w:r>
      <w:r w:rsidRPr="00F12763">
        <w:t xml:space="preserve"> </w:t>
      </w:r>
      <w:r>
        <w:t>(36 час.)</w:t>
      </w:r>
    </w:p>
    <w:p w:rsidR="007A7F4F" w:rsidRDefault="007A7F4F" w:rsidP="007A7F4F">
      <w:r>
        <w:t>4.4.</w:t>
      </w:r>
      <w:r w:rsidRPr="007A7F4F">
        <w:t xml:space="preserve"> Развитие навыков общения младших подростков.</w:t>
      </w:r>
      <w:r w:rsidRPr="00F12763">
        <w:t xml:space="preserve"> </w:t>
      </w:r>
      <w:r>
        <w:t>(36 час.)</w:t>
      </w:r>
    </w:p>
    <w:p w:rsidR="007A7F4F" w:rsidRDefault="007A7F4F" w:rsidP="007A7F4F">
      <w:r>
        <w:t>4.</w:t>
      </w:r>
      <w:r w:rsidR="00553940">
        <w:t>5</w:t>
      </w:r>
      <w:r>
        <w:t>. Ф</w:t>
      </w:r>
      <w:r w:rsidRPr="006163EA">
        <w:t>ормировани</w:t>
      </w:r>
      <w:r>
        <w:t>е</w:t>
      </w:r>
      <w:r w:rsidRPr="006163EA">
        <w:t xml:space="preserve"> умений конструктивного общения и личностно</w:t>
      </w:r>
      <w:r>
        <w:t>го</w:t>
      </w:r>
      <w:r w:rsidRPr="006163EA">
        <w:t xml:space="preserve"> рост</w:t>
      </w:r>
      <w:r>
        <w:t>а</w:t>
      </w:r>
      <w:r w:rsidRPr="006163EA">
        <w:t xml:space="preserve"> </w:t>
      </w:r>
      <w:r>
        <w:t xml:space="preserve">у </w:t>
      </w:r>
      <w:r w:rsidRPr="006163EA">
        <w:t>подростков</w:t>
      </w:r>
      <w:r>
        <w:t>. (72 час.)</w:t>
      </w:r>
    </w:p>
    <w:p w:rsidR="007A7F4F" w:rsidRDefault="007A7F4F" w:rsidP="007A7F4F"/>
    <w:p w:rsidR="007A7F4F" w:rsidRPr="00AA168E" w:rsidRDefault="007A7F4F" w:rsidP="007A7F4F">
      <w:pPr>
        <w:rPr>
          <w:b/>
        </w:rPr>
      </w:pPr>
      <w:r>
        <w:rPr>
          <w:b/>
        </w:rPr>
        <w:t>2</w:t>
      </w:r>
      <w:r w:rsidRPr="00AA168E">
        <w:rPr>
          <w:b/>
        </w:rPr>
        <w:t>. Продолжительность учебного года:</w:t>
      </w:r>
    </w:p>
    <w:p w:rsidR="007A7F4F" w:rsidRDefault="007A7F4F" w:rsidP="007A7F4F">
      <w:pPr>
        <w:ind w:left="360"/>
      </w:pPr>
    </w:p>
    <w:p w:rsidR="007A7F4F" w:rsidRDefault="007A7F4F" w:rsidP="007A7F4F">
      <w:pPr>
        <w:pStyle w:val="2"/>
        <w:overflowPunct/>
        <w:autoSpaceDE/>
        <w:autoSpaceDN/>
        <w:adjustRightInd/>
      </w:pPr>
      <w:r>
        <w:t xml:space="preserve">Образовательный процесс проводится во время учебного года. </w:t>
      </w:r>
    </w:p>
    <w:p w:rsidR="007A7F4F" w:rsidRDefault="007A7F4F" w:rsidP="007A7F4F">
      <w:r>
        <w:t>Начало учебного года на коррекционном отделении ГБОУ ЦДК: 1 сентября 201</w:t>
      </w:r>
      <w:r w:rsidR="00232B29">
        <w:t>4</w:t>
      </w:r>
      <w:r>
        <w:t xml:space="preserve"> года</w:t>
      </w:r>
    </w:p>
    <w:p w:rsidR="007A7F4F" w:rsidRDefault="007A7F4F" w:rsidP="007A7F4F">
      <w:r>
        <w:t>Окончание учебного года</w:t>
      </w:r>
      <w:r w:rsidRPr="00232335">
        <w:t xml:space="preserve"> </w:t>
      </w:r>
      <w:r>
        <w:t>на коррекционном отделении ГБОУ ЦДК: 31 мая 2014 года</w:t>
      </w:r>
    </w:p>
    <w:p w:rsidR="007A7F4F" w:rsidRDefault="007A7F4F" w:rsidP="007A7F4F"/>
    <w:p w:rsidR="007A7F4F" w:rsidRPr="00AA168E" w:rsidRDefault="007A7F4F" w:rsidP="007A7F4F">
      <w:pPr>
        <w:rPr>
          <w:b/>
        </w:rPr>
      </w:pPr>
      <w:r>
        <w:rPr>
          <w:b/>
        </w:rPr>
        <w:t>3</w:t>
      </w:r>
      <w:r w:rsidRPr="00AA168E">
        <w:rPr>
          <w:b/>
        </w:rPr>
        <w:t>. Продолжительность учебных периодов:</w:t>
      </w:r>
    </w:p>
    <w:p w:rsidR="007A7F4F" w:rsidRDefault="007A7F4F" w:rsidP="007A7F4F"/>
    <w:p w:rsidR="007A7F4F" w:rsidRDefault="007A7F4F" w:rsidP="007A7F4F">
      <w:r>
        <w:t xml:space="preserve">Дети (всех возрастных категорий) зачисляются на курс коррекционно-развивающих занятий продолжительностью 4,5 - 9 месяцев (36 ч. и 72 ч.) в зависимости от вида образовательной программы. </w:t>
      </w:r>
    </w:p>
    <w:p w:rsidR="007A7F4F" w:rsidRDefault="007A7F4F" w:rsidP="007A7F4F"/>
    <w:p w:rsidR="007A7F4F" w:rsidRPr="00AA168E" w:rsidRDefault="007A7F4F" w:rsidP="007A7F4F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4</w:t>
      </w:r>
      <w:r w:rsidRPr="00AA168E">
        <w:rPr>
          <w:b/>
        </w:rPr>
        <w:t>. Регламентация образовательного процесса:</w:t>
      </w:r>
    </w:p>
    <w:p w:rsidR="007A7F4F" w:rsidRDefault="007A7F4F" w:rsidP="007A7F4F">
      <w:pPr>
        <w:overflowPunct w:val="0"/>
        <w:autoSpaceDE w:val="0"/>
        <w:autoSpaceDN w:val="0"/>
        <w:adjustRightInd w:val="0"/>
        <w:jc w:val="both"/>
      </w:pPr>
    </w:p>
    <w:p w:rsidR="007A7F4F" w:rsidRDefault="007A7F4F" w:rsidP="007A7F4F">
      <w:pPr>
        <w:overflowPunct w:val="0"/>
        <w:autoSpaceDE w:val="0"/>
        <w:autoSpaceDN w:val="0"/>
        <w:adjustRightInd w:val="0"/>
        <w:jc w:val="both"/>
      </w:pPr>
      <w:r>
        <w:t>Общее количество часов по программе в неделю: 2 часа.</w:t>
      </w:r>
    </w:p>
    <w:p w:rsidR="007A7F4F" w:rsidRDefault="007A7F4F" w:rsidP="007A7F4F">
      <w:pPr>
        <w:overflowPunct w:val="0"/>
        <w:autoSpaceDE w:val="0"/>
        <w:autoSpaceDN w:val="0"/>
        <w:adjustRightInd w:val="0"/>
        <w:jc w:val="both"/>
      </w:pPr>
      <w:r>
        <w:t>Длительность каждого занятия: от 20 мин. до 45 мин. устанавливается, исходя из возрастных, индивидуальных и личностных особенностей детей.</w:t>
      </w:r>
    </w:p>
    <w:p w:rsidR="007A7F4F" w:rsidRDefault="007A7F4F" w:rsidP="007A7F4F">
      <w:pPr>
        <w:overflowPunct w:val="0"/>
        <w:autoSpaceDE w:val="0"/>
        <w:autoSpaceDN w:val="0"/>
        <w:adjustRightInd w:val="0"/>
        <w:jc w:val="both"/>
      </w:pPr>
      <w:r>
        <w:t xml:space="preserve">Обязательные санитарно-гигиенические перерывы между занятиями продолжительностью не менее 10 минут </w:t>
      </w:r>
    </w:p>
    <w:p w:rsidR="007A7F4F" w:rsidRDefault="007A7F4F" w:rsidP="007A7F4F">
      <w:pPr>
        <w:overflowPunct w:val="0"/>
        <w:autoSpaceDE w:val="0"/>
        <w:autoSpaceDN w:val="0"/>
        <w:adjustRightInd w:val="0"/>
        <w:jc w:val="both"/>
      </w:pPr>
      <w:r>
        <w:t>Коррекционно-развивающие занятия проводятся в форме индивидуальных и подгрупповых (2-5 человек) занятий.</w:t>
      </w:r>
    </w:p>
    <w:p w:rsidR="007A7F4F" w:rsidRDefault="007A7F4F" w:rsidP="007A7F4F">
      <w:pPr>
        <w:overflowPunct w:val="0"/>
        <w:autoSpaceDE w:val="0"/>
        <w:autoSpaceDN w:val="0"/>
        <w:adjustRightInd w:val="0"/>
        <w:jc w:val="both"/>
      </w:pPr>
      <w:r>
        <w:t>Занятия проводятся во второй половине дня с 15.00 до 20.00,</w:t>
      </w:r>
    </w:p>
    <w:p w:rsidR="007A7F4F" w:rsidRDefault="007A7F4F" w:rsidP="007A7F4F">
      <w:pPr>
        <w:overflowPunct w:val="0"/>
        <w:autoSpaceDE w:val="0"/>
        <w:autoSpaceDN w:val="0"/>
        <w:adjustRightInd w:val="0"/>
        <w:jc w:val="both"/>
      </w:pPr>
      <w:r>
        <w:t>по субботам с 9.00 до 15.00.</w:t>
      </w:r>
    </w:p>
    <w:p w:rsidR="007A7F4F" w:rsidRDefault="007A7F4F" w:rsidP="007A7F4F">
      <w:pPr>
        <w:overflowPunct w:val="0"/>
        <w:autoSpaceDE w:val="0"/>
        <w:autoSpaceDN w:val="0"/>
        <w:adjustRightInd w:val="0"/>
        <w:jc w:val="both"/>
      </w:pPr>
    </w:p>
    <w:p w:rsidR="007A7F4F" w:rsidRPr="00AA168E" w:rsidRDefault="007A7F4F" w:rsidP="007A7F4F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5</w:t>
      </w:r>
      <w:r w:rsidRPr="00AA168E">
        <w:rPr>
          <w:b/>
        </w:rPr>
        <w:t>. Гигиенические треб</w:t>
      </w:r>
      <w:r>
        <w:rPr>
          <w:b/>
        </w:rPr>
        <w:t xml:space="preserve">ования к максимальным величинам </w:t>
      </w:r>
      <w:r w:rsidRPr="00AA168E">
        <w:rPr>
          <w:b/>
        </w:rPr>
        <w:t>образовательной нагрузки</w:t>
      </w:r>
      <w:r>
        <w:rPr>
          <w:b/>
        </w:rPr>
        <w:t xml:space="preserve"> на коррекционном отделении</w:t>
      </w:r>
      <w:r w:rsidRPr="00AA168E">
        <w:rPr>
          <w:b/>
        </w:rPr>
        <w:t>:</w:t>
      </w:r>
    </w:p>
    <w:p w:rsidR="007A7F4F" w:rsidRDefault="007A7F4F" w:rsidP="007A7F4F">
      <w:pPr>
        <w:overflowPunct w:val="0"/>
        <w:autoSpaceDE w:val="0"/>
        <w:autoSpaceDN w:val="0"/>
        <w:adjustRightInd w:val="0"/>
        <w:jc w:val="both"/>
      </w:pPr>
    </w:p>
    <w:p w:rsidR="007A7F4F" w:rsidRDefault="007A7F4F" w:rsidP="007A7F4F">
      <w:pPr>
        <w:overflowPunct w:val="0"/>
        <w:autoSpaceDE w:val="0"/>
        <w:autoSpaceDN w:val="0"/>
        <w:adjustRightInd w:val="0"/>
        <w:jc w:val="both"/>
        <w:rPr>
          <w:bCs/>
        </w:rPr>
      </w:pPr>
      <w:r>
        <w:t xml:space="preserve">Максимальная нагрузка на обучающихся за 1 занятие соответствует нормативным требованиям </w:t>
      </w:r>
      <w:proofErr w:type="spellStart"/>
      <w:r>
        <w:t>СанПиН</w:t>
      </w:r>
      <w:proofErr w:type="spellEnd"/>
      <w:r>
        <w:t xml:space="preserve"> 2.4.1.3049-13 «Санитарно-эпидемиологические требования к условиям и организации режима работы дошкольных образовательных организаций»,</w:t>
      </w:r>
      <w:r w:rsidRPr="000C6F9D">
        <w:rPr>
          <w:rStyle w:val="a3"/>
          <w:rFonts w:ascii="Arial" w:hAnsi="Arial" w:cs="Arial"/>
          <w:color w:val="0273B2"/>
          <w:sz w:val="15"/>
          <w:szCs w:val="15"/>
          <w:shd w:val="clear" w:color="auto" w:fill="FFFFFF"/>
        </w:rPr>
        <w:t xml:space="preserve"> </w:t>
      </w:r>
      <w:proofErr w:type="spellStart"/>
      <w:r w:rsidRPr="000C6F9D">
        <w:rPr>
          <w:bCs/>
        </w:rPr>
        <w:t>СанПиН</w:t>
      </w:r>
      <w:proofErr w:type="spellEnd"/>
      <w:r w:rsidRPr="000C6F9D">
        <w:rPr>
          <w:bCs/>
        </w:rPr>
        <w:t xml:space="preserve"> 2.4.2.2821-10 "Санитарно-эпидемиологические требования к условиям и организации обучения в общеобразовательных учреждениях".</w:t>
      </w:r>
    </w:p>
    <w:p w:rsidR="007A7F4F" w:rsidRDefault="007A7F4F" w:rsidP="007A7F4F">
      <w:pPr>
        <w:overflowPunct w:val="0"/>
        <w:autoSpaceDE w:val="0"/>
        <w:autoSpaceDN w:val="0"/>
        <w:adjustRightInd w:val="0"/>
        <w:jc w:val="both"/>
        <w:rPr>
          <w:bCs/>
        </w:rPr>
      </w:pPr>
    </w:p>
    <w:tbl>
      <w:tblPr>
        <w:tblStyle w:val="a4"/>
        <w:tblW w:w="0" w:type="auto"/>
        <w:tblLook w:val="01E0"/>
      </w:tblPr>
      <w:tblGrid>
        <w:gridCol w:w="1819"/>
        <w:gridCol w:w="1098"/>
        <w:gridCol w:w="1098"/>
        <w:gridCol w:w="1098"/>
        <w:gridCol w:w="1225"/>
        <w:gridCol w:w="1225"/>
        <w:gridCol w:w="1225"/>
      </w:tblGrid>
      <w:tr w:rsidR="007A7F4F" w:rsidTr="0075492B">
        <w:tc>
          <w:tcPr>
            <w:tcW w:w="1819" w:type="dxa"/>
          </w:tcPr>
          <w:p w:rsidR="007A7F4F" w:rsidRDefault="007A7F4F" w:rsidP="0075492B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Обучающиеся</w:t>
            </w:r>
          </w:p>
        </w:tc>
        <w:tc>
          <w:tcPr>
            <w:tcW w:w="1098" w:type="dxa"/>
          </w:tcPr>
          <w:p w:rsidR="007A7F4F" w:rsidRPr="00496DCB" w:rsidRDefault="007A7F4F" w:rsidP="007549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496DCB">
              <w:rPr>
                <w:sz w:val="20"/>
                <w:szCs w:val="20"/>
              </w:rPr>
              <w:t>Дошк-ки</w:t>
            </w:r>
            <w:proofErr w:type="spellEnd"/>
          </w:p>
          <w:p w:rsidR="007A7F4F" w:rsidRDefault="007A7F4F" w:rsidP="0075492B">
            <w:pPr>
              <w:overflowPunct w:val="0"/>
              <w:autoSpaceDE w:val="0"/>
              <w:autoSpaceDN w:val="0"/>
              <w:adjustRightInd w:val="0"/>
              <w:jc w:val="both"/>
            </w:pPr>
            <w:r w:rsidRPr="00496DCB">
              <w:rPr>
                <w:sz w:val="20"/>
                <w:szCs w:val="20"/>
              </w:rPr>
              <w:t>4-5 лет</w:t>
            </w:r>
          </w:p>
        </w:tc>
        <w:tc>
          <w:tcPr>
            <w:tcW w:w="1098" w:type="dxa"/>
          </w:tcPr>
          <w:p w:rsidR="007A7F4F" w:rsidRPr="00496DCB" w:rsidRDefault="007A7F4F" w:rsidP="007549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496DCB">
              <w:rPr>
                <w:sz w:val="20"/>
                <w:szCs w:val="20"/>
              </w:rPr>
              <w:t>Дошк-ки</w:t>
            </w:r>
            <w:proofErr w:type="spellEnd"/>
          </w:p>
          <w:p w:rsidR="007A7F4F" w:rsidRDefault="007A7F4F" w:rsidP="0075492B">
            <w:pPr>
              <w:overflowPunct w:val="0"/>
              <w:autoSpaceDE w:val="0"/>
              <w:autoSpaceDN w:val="0"/>
              <w:adjustRightInd w:val="0"/>
              <w:jc w:val="both"/>
            </w:pPr>
            <w:r w:rsidRPr="00496DCB">
              <w:rPr>
                <w:sz w:val="20"/>
                <w:szCs w:val="20"/>
              </w:rPr>
              <w:t>5-6 лет</w:t>
            </w:r>
          </w:p>
        </w:tc>
        <w:tc>
          <w:tcPr>
            <w:tcW w:w="1098" w:type="dxa"/>
          </w:tcPr>
          <w:p w:rsidR="007A7F4F" w:rsidRPr="00496DCB" w:rsidRDefault="007A7F4F" w:rsidP="007549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496DCB">
              <w:rPr>
                <w:sz w:val="20"/>
                <w:szCs w:val="20"/>
              </w:rPr>
              <w:t>Дошк-ки</w:t>
            </w:r>
            <w:proofErr w:type="spellEnd"/>
          </w:p>
          <w:p w:rsidR="007A7F4F" w:rsidRDefault="007A7F4F" w:rsidP="0075492B">
            <w:pPr>
              <w:overflowPunct w:val="0"/>
              <w:autoSpaceDE w:val="0"/>
              <w:autoSpaceDN w:val="0"/>
              <w:adjustRightInd w:val="0"/>
              <w:jc w:val="both"/>
            </w:pPr>
            <w:r w:rsidRPr="00496DCB">
              <w:rPr>
                <w:sz w:val="20"/>
                <w:szCs w:val="20"/>
              </w:rPr>
              <w:t>6-7 лет</w:t>
            </w:r>
          </w:p>
        </w:tc>
        <w:tc>
          <w:tcPr>
            <w:tcW w:w="1124" w:type="dxa"/>
          </w:tcPr>
          <w:p w:rsidR="007A7F4F" w:rsidRPr="00496DCB" w:rsidRDefault="007A7F4F" w:rsidP="007549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6DCB">
              <w:rPr>
                <w:sz w:val="20"/>
                <w:szCs w:val="20"/>
              </w:rPr>
              <w:t>Школьники</w:t>
            </w:r>
          </w:p>
          <w:p w:rsidR="007A7F4F" w:rsidRPr="00AA168E" w:rsidRDefault="007A7F4F" w:rsidP="007549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96DCB">
              <w:rPr>
                <w:sz w:val="20"/>
                <w:szCs w:val="20"/>
              </w:rPr>
              <w:t>1 класс</w:t>
            </w:r>
          </w:p>
        </w:tc>
        <w:tc>
          <w:tcPr>
            <w:tcW w:w="1124" w:type="dxa"/>
          </w:tcPr>
          <w:p w:rsidR="007A7F4F" w:rsidRPr="00496DCB" w:rsidRDefault="007A7F4F" w:rsidP="007549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6DCB">
              <w:rPr>
                <w:sz w:val="20"/>
                <w:szCs w:val="20"/>
              </w:rPr>
              <w:t>Школьники</w:t>
            </w:r>
          </w:p>
          <w:p w:rsidR="007A7F4F" w:rsidRDefault="007A7F4F" w:rsidP="0075492B">
            <w:pPr>
              <w:overflowPunct w:val="0"/>
              <w:autoSpaceDE w:val="0"/>
              <w:autoSpaceDN w:val="0"/>
              <w:adjustRightInd w:val="0"/>
              <w:jc w:val="both"/>
            </w:pPr>
            <w:r w:rsidRPr="00496DCB">
              <w:rPr>
                <w:sz w:val="20"/>
                <w:szCs w:val="20"/>
              </w:rPr>
              <w:t>2 класс</w:t>
            </w:r>
          </w:p>
        </w:tc>
        <w:tc>
          <w:tcPr>
            <w:tcW w:w="1124" w:type="dxa"/>
          </w:tcPr>
          <w:p w:rsidR="007A7F4F" w:rsidRPr="00496DCB" w:rsidRDefault="007A7F4F" w:rsidP="007549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6DCB">
              <w:rPr>
                <w:sz w:val="20"/>
                <w:szCs w:val="20"/>
              </w:rPr>
              <w:t>Школьники</w:t>
            </w:r>
          </w:p>
          <w:p w:rsidR="007A7F4F" w:rsidRDefault="007A7F4F" w:rsidP="0075492B">
            <w:pPr>
              <w:overflowPunct w:val="0"/>
              <w:autoSpaceDE w:val="0"/>
              <w:autoSpaceDN w:val="0"/>
              <w:adjustRightInd w:val="0"/>
              <w:jc w:val="both"/>
            </w:pPr>
            <w:r w:rsidRPr="00496DCB">
              <w:rPr>
                <w:sz w:val="20"/>
                <w:szCs w:val="20"/>
              </w:rPr>
              <w:t>3-1</w:t>
            </w:r>
            <w:r>
              <w:rPr>
                <w:sz w:val="20"/>
                <w:szCs w:val="20"/>
              </w:rPr>
              <w:t>2</w:t>
            </w:r>
            <w:r w:rsidRPr="00496DCB">
              <w:rPr>
                <w:sz w:val="20"/>
                <w:szCs w:val="20"/>
              </w:rPr>
              <w:t xml:space="preserve"> класс</w:t>
            </w:r>
          </w:p>
        </w:tc>
      </w:tr>
      <w:tr w:rsidR="007A7F4F" w:rsidTr="0075492B">
        <w:tc>
          <w:tcPr>
            <w:tcW w:w="1819" w:type="dxa"/>
          </w:tcPr>
          <w:p w:rsidR="007A7F4F" w:rsidRDefault="007A7F4F" w:rsidP="0075492B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Максимальная нагрузка </w:t>
            </w:r>
          </w:p>
        </w:tc>
        <w:tc>
          <w:tcPr>
            <w:tcW w:w="1098" w:type="dxa"/>
            <w:vAlign w:val="center"/>
          </w:tcPr>
          <w:p w:rsidR="007A7F4F" w:rsidRDefault="007A7F4F" w:rsidP="0075492B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 мин</w:t>
            </w:r>
          </w:p>
        </w:tc>
        <w:tc>
          <w:tcPr>
            <w:tcW w:w="1098" w:type="dxa"/>
            <w:vAlign w:val="center"/>
          </w:tcPr>
          <w:p w:rsidR="007A7F4F" w:rsidRDefault="007A7F4F" w:rsidP="0075492B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25 мин</w:t>
            </w:r>
          </w:p>
        </w:tc>
        <w:tc>
          <w:tcPr>
            <w:tcW w:w="1098" w:type="dxa"/>
            <w:vAlign w:val="center"/>
          </w:tcPr>
          <w:p w:rsidR="007A7F4F" w:rsidRDefault="007A7F4F" w:rsidP="0075492B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30 мин</w:t>
            </w:r>
          </w:p>
        </w:tc>
        <w:tc>
          <w:tcPr>
            <w:tcW w:w="1124" w:type="dxa"/>
            <w:vAlign w:val="center"/>
          </w:tcPr>
          <w:p w:rsidR="007A7F4F" w:rsidRDefault="007A7F4F" w:rsidP="0075492B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35 мин</w:t>
            </w:r>
          </w:p>
        </w:tc>
        <w:tc>
          <w:tcPr>
            <w:tcW w:w="1124" w:type="dxa"/>
            <w:vAlign w:val="center"/>
          </w:tcPr>
          <w:p w:rsidR="007A7F4F" w:rsidRDefault="007A7F4F" w:rsidP="0075492B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40 мин</w:t>
            </w:r>
          </w:p>
        </w:tc>
        <w:tc>
          <w:tcPr>
            <w:tcW w:w="1124" w:type="dxa"/>
            <w:vAlign w:val="center"/>
          </w:tcPr>
          <w:p w:rsidR="007A7F4F" w:rsidRDefault="007A7F4F" w:rsidP="0075492B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45 мин.</w:t>
            </w:r>
          </w:p>
        </w:tc>
      </w:tr>
    </w:tbl>
    <w:p w:rsidR="007A7F4F" w:rsidRDefault="007A7F4F" w:rsidP="007A7F4F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7A7F4F" w:rsidRDefault="007A7F4F" w:rsidP="007A7F4F">
      <w:pPr>
        <w:overflowPunct w:val="0"/>
        <w:autoSpaceDE w:val="0"/>
        <w:autoSpaceDN w:val="0"/>
        <w:adjustRightInd w:val="0"/>
        <w:jc w:val="both"/>
      </w:pPr>
      <w:r>
        <w:rPr>
          <w:bCs/>
        </w:rPr>
        <w:t>Распределение недельной образовательной нагрузки зависит от</w:t>
      </w:r>
      <w:r w:rsidRPr="001E728E">
        <w:t xml:space="preserve"> </w:t>
      </w:r>
      <w:r>
        <w:t>особенностей ключевой проблемы ребенка, сложности нарушения развития, его индивидуальных, личностных и психофизических особенностей, социальных условий жизни и воспитания.</w:t>
      </w:r>
    </w:p>
    <w:p w:rsidR="007A7F4F" w:rsidRPr="000C6F9D" w:rsidRDefault="007A7F4F" w:rsidP="007A7F4F">
      <w:pPr>
        <w:overflowPunct w:val="0"/>
        <w:autoSpaceDE w:val="0"/>
        <w:autoSpaceDN w:val="0"/>
        <w:adjustRightInd w:val="0"/>
        <w:jc w:val="both"/>
      </w:pPr>
    </w:p>
    <w:p w:rsidR="007A7F4F" w:rsidRDefault="007A7F4F" w:rsidP="007A7F4F">
      <w:pPr>
        <w:overflowPunct w:val="0"/>
        <w:autoSpaceDE w:val="0"/>
        <w:autoSpaceDN w:val="0"/>
        <w:adjustRightInd w:val="0"/>
        <w:jc w:val="both"/>
      </w:pPr>
    </w:p>
    <w:p w:rsidR="007A7F4F" w:rsidRDefault="007A7F4F" w:rsidP="007A7F4F"/>
    <w:p w:rsidR="007A7F4F" w:rsidRPr="00945A18" w:rsidRDefault="007A7F4F" w:rsidP="007A7F4F">
      <w:pPr>
        <w:ind w:left="360"/>
      </w:pPr>
    </w:p>
    <w:p w:rsidR="0086519D" w:rsidRDefault="0086519D"/>
    <w:sectPr w:rsidR="0086519D" w:rsidSect="0086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characterSpacingControl w:val="doNotCompress"/>
  <w:compat/>
  <w:rsids>
    <w:rsidRoot w:val="007A7F4F"/>
    <w:rsid w:val="0016325E"/>
    <w:rsid w:val="00232B29"/>
    <w:rsid w:val="00553940"/>
    <w:rsid w:val="006D2162"/>
    <w:rsid w:val="007A7F4F"/>
    <w:rsid w:val="0086519D"/>
    <w:rsid w:val="00945B7D"/>
    <w:rsid w:val="00BA5B55"/>
    <w:rsid w:val="00E04F1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A7F4F"/>
    <w:rPr>
      <w:b/>
      <w:bCs/>
    </w:rPr>
  </w:style>
  <w:style w:type="paragraph" w:styleId="2">
    <w:name w:val="Body Text 2"/>
    <w:basedOn w:val="a"/>
    <w:link w:val="20"/>
    <w:rsid w:val="007A7F4F"/>
    <w:pPr>
      <w:overflowPunct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7A7F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7A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2014-12-22T13:01:00Z</dcterms:created>
  <dcterms:modified xsi:type="dcterms:W3CDTF">2014-12-22T13:01:00Z</dcterms:modified>
</cp:coreProperties>
</file>